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776"/>
      </w:tblGrid>
      <w:tr w:rsidR="006C6AE4" w:rsidRPr="006C6AE4" w:rsidTr="003728F9"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6C6AE4" w:rsidRPr="006C6AE4" w:rsidRDefault="006C6AE4" w:rsidP="006C6AE4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  <w:t>МБДОУ «Кортузский д.с.»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  <w:tab/>
            </w:r>
          </w:p>
          <w:p w:rsidR="006C6AE4" w:rsidRPr="006C6AE4" w:rsidRDefault="006C6AE4" w:rsidP="006C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  <w:t>Протокол</w:t>
            </w:r>
          </w:p>
          <w:p w:rsidR="006C6AE4" w:rsidRPr="006C6AE4" w:rsidRDefault="006C6AE4" w:rsidP="006C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  <w:t> от «15» января 2015г. № 3</w:t>
            </w:r>
          </w:p>
        </w:tc>
        <w:tc>
          <w:tcPr>
            <w:tcW w:w="4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right="11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right="115"/>
              <w:jc w:val="right"/>
              <w:rPr>
                <w:rFonts w:ascii="Verdana" w:eastAsia="Times New Roman" w:hAnsi="Verdana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приказу от 15.01.2015г. № 40</w:t>
            </w:r>
          </w:p>
          <w:p w:rsidR="006C6AE4" w:rsidRPr="006C6AE4" w:rsidRDefault="006C6AE4" w:rsidP="006C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2A1B"/>
                <w:sz w:val="24"/>
                <w:szCs w:val="24"/>
                <w:lang w:eastAsia="ru-RU"/>
              </w:rPr>
            </w:pPr>
          </w:p>
        </w:tc>
      </w:tr>
    </w:tbl>
    <w:p w:rsidR="006C6AE4" w:rsidRPr="006C6AE4" w:rsidRDefault="006C6AE4" w:rsidP="006C6A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Положение</w:t>
      </w:r>
    </w:p>
    <w:p w:rsidR="006C6AE4" w:rsidRPr="006C6AE4" w:rsidRDefault="006C6AE4" w:rsidP="006C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о порядке подготовки и организации проведения самообследования</w:t>
      </w:r>
    </w:p>
    <w:p w:rsidR="006C6AE4" w:rsidRPr="006C6AE4" w:rsidRDefault="006C6AE4" w:rsidP="006C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муниципального бюджетного дошкольного</w:t>
      </w:r>
    </w:p>
    <w:p w:rsidR="006C6AE4" w:rsidRPr="006C6AE4" w:rsidRDefault="006C6AE4" w:rsidP="006C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образовательного учреждения</w:t>
      </w:r>
    </w:p>
    <w:p w:rsidR="006C6AE4" w:rsidRPr="006C6AE4" w:rsidRDefault="006C6AE4" w:rsidP="006C6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«Кортузский детский сад» </w:t>
      </w:r>
    </w:p>
    <w:p w:rsidR="006C6AE4" w:rsidRPr="006C6AE4" w:rsidRDefault="006C6AE4" w:rsidP="006C6AE4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422A1B"/>
          <w:sz w:val="20"/>
          <w:szCs w:val="20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C6A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Положение разработано в соответствии с  п.3 части 2 статьи 29 Федерального закона от  29 декабря 2012 года № 273-ФЗ «Об образовании в Российской Федерации»; 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организации»; Постановлением Правительства Российской Федерации от 5 августа 2013 года № 662 «Об осуществлении мониторинга системы образования»; приказа Министерства образования и науки Российской Федерации от 10 декабря 2013 года N 1324 «Об утверждении показателей деятельности образовательной организации, подлежащей самообследованию», зарегистрированного в Минюсте РФ 28 января 2014 года.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Настоящее Положение определяет цели, принципы и порядок проведения самообследования муниципального бюджетного дошкольного образовательного учреждения «Кортузский детский сад» (далее — учреждение) в соответствии с перечнем обязательной информации о системе образования, подлежащей мониторингу.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2.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Цель и задачи самообследования.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Цель проведения самообследования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— развитие  деятельности учреждения и повышение качества образовательной услуги при реализации основной образовательной программы дошкольного образования в соответствии с требованиями Закона «Об образовании в Российской Федерации» и ФГОС ДО.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Задачи проведения самообследования: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получение объективной информации о состоянии образовательной деятельности в Бюджетном учреждении: оценка образовательной деятельности, системы управления, организации воспитательно-образовательного процесса, качества кадрового состава, материально-технического, методического, информационного обеспечения, функционирования внутренней системы оценки качества образования;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подготовка отчета о результатах самообследования учреждения, включающего аналитическую часть и результаты анализа утверждённых показателей деятельности учреждения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u w:val="single"/>
          <w:lang w:eastAsia="ru-RU"/>
        </w:rPr>
        <w:t>по состоянию на 1 августа текущего года;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-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обеспечение доступности и открытости информации о деятельности учреждения: своевременное размещение отчёта на сайте 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u w:val="single"/>
          <w:lang w:eastAsia="ru-RU"/>
        </w:rPr>
        <w:t>не позднее 1 сентября текущего года.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3.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Планирование и подготовка работ по самообследованию.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3.1. Самообследование  проводится по решению педагогического совета  учреждения ежегодно за прошедший учебный год – отчётный период (с 1.09. по 31.05.).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u w:val="single"/>
          <w:lang w:eastAsia="ru-RU"/>
        </w:rPr>
        <w:lastRenderedPageBreak/>
        <w:t>Сроки проведения  самообследования: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апрель-июль отчётного периода.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3.2. Заведующий учреждением издает приказ о порядке, сроках проведения самообследования и составе комиссии по проведению самообследования (далее Комиссия).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3.3. При подготовке к проведению самообследования в план проведения самообследования в обязательном порядке включается: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3.3.1. Проведение оценки: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образовательной деятельности;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системы управления дошкольного образовательного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организации воспитательно-образовательного процесса;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качества кадрового, учебно-методического, информационного обеспечения материально-технической базы;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функционирования внутренней системы оценки качества образования;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медицинского обеспечения дошкольного образовательного учреждения, системы охраны здоровья воспитанников;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организации питания.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3.3.2. Анализ показателей деятельности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3.3.4. Иные вопросы по решению педагогического совета, председателя Комиссии, вышестоящих органов управления.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3.3.5. Функции Комиссии: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Председателем Комиссии является заведующий учреждением, из числа членов Комиссии назначается ответственное лицо.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Для проведения самообследования в состав Комиссии включаются: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педагогические работники ДОУ,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председатель родительского комитета.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При 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  рассматривается и утверждается план проведения самообследования;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за каждым членом Комиссии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определяются сроки предварительного и окончательного рассмотрения на Комиссии результатов самоообследования.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Председатель Комиссии на организационном подготовительном совещании определяет: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ответственное лицо из числа членов Комиссии, которое будет обеспечивать координацию работы  по направлениям самообследования, способствующее оперативному решению  вопросов, которые будут возникать у членов Комиссии при проведении самообследования;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ответственное лицо за свод и оформление результатов самообследования учреждения в виде отчета, включающего аналитическую часть и результаты анализа показателей деятельности учреждения.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Организация и проведение самообследования в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4.1.   Организация самообследования в учреждении осуществляется в соответствии с планом по его проведению, принимаемом решением Комиссии.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4.2. Этапы процедуры самообследования: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en-US" w:eastAsia="ru-RU"/>
        </w:rPr>
        <w:t>I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этап -    планирование и подготовка работ по самообследованию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en-US" w:eastAsia="ru-RU"/>
        </w:rPr>
        <w:t>II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этап — организация и проведение процедуры самообследования в соответствии с планом-графиком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en-US" w:eastAsia="ru-RU"/>
        </w:rPr>
        <w:t>III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этап — обобщение полученных результатов и на их основе формирование отчета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en-US" w:eastAsia="ru-RU"/>
        </w:rPr>
        <w:t>IV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этап — рассмотрение отчета на педагогическом Совете с приглашением родительской общественности.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4.3. При проведении самообследования даётся развёрнутая характеристика и оценка включённых в план самообследования направлений и вопросов.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4.4. При проведении оценки образовательной деятельности: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4.4.1. Даётся общая характеристика учреждения: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полное наименование учреждения, адрес, год ввода в эксплуатацию, с какого года находится на балансе учредителя, режим работы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мощность учреждения: плановая/фактическая;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комплектование групп: количество групп, в них воспитанников; порядок приёма и отчисления воспитанников, комплектования групп (книга движения воспитанников);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4.4.2. Представляется информация о наличии правоустанавливающих документов: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- лицензия на осуществление образовательной деятельности; 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свидетельство о внесении записи в Единый государственный реестр юридических лиц;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свидетельство о постановке на учет в налоговом органе;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устав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локальные акты, определённые уставом учреждения (соответствие перечня и содержания Уставу учреждения и законодательству РФ, полнота, целесообразность);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-свидетельство о государственной регистрации права оперативного управления муниципальным имуществом;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свидетельство о государственной регистрации права безвозмездного пользования на земельный участок;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санитарно-эпидемиологического заключения на образовательную деятельность;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договор о взаимоотношениях между учреждением и учредителем.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4.4.3.Представляется информация о документации учреждения: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основных федеральных, региональных и муниципальных нормативно-правовых актов, регламентирующих работу дошкольных образовательных учреждений;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договоры учреждения с родителями (законными представителями);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личные дела воспитанников, Книга движения воспитанников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Программа развития ДОУ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основная образовательная программа ДОУ;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режим дня, учебные планы, расписание организованной образовательной деятельности для групп общеразвивающей направленности.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годовой план работы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 планы воспитательно-образовательной работы педагогов ДОУ, их соответствие основной образовательной программе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отчёты ДОУ, справки по проверкам, публичный доклад заведующего учреждением;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акты готовности ДОУ к новому учебному году;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номенклатура дел учреждения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журнал учета проверок должностными лицами органов государственного контроля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4.4.4. Представляется информация о документации ДОУ, касающейся трудовых отношений: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приказы по личному составу, книга регистрации приказов по личному составу;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трудовые договоры с работниками и дополнительные соглашения к трудовым договорам;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коллективный договор (в т.ч. приложения к коллективному договору);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правила внутреннего трудового распорядка;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штатное расписание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должностные инструкции работников;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журналы проведения инструктажа.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4.5.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При проведении оценки системы управления учреждения: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4.5.1.Даётся характеристика и оценка следующих вопросов: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характеристика сложившейся в учреждении системы управления;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органы управления (персональные, коллегиальные), которыми представлена управленческая система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распределение административных обязанностей в педагогическом коллективе;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система управления учреждением в режиме развития;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основные формы координации деятельности аппарата управления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планирование и анализ учебно-воспитательной работы;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состояние педагогического анализа: анализ выполнения образовательной программы ДОУ;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приоритеты развития системы управления ДОУ;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полнота и качество приказов руководителя ДОУ по основной деятельности, по личному составу;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 4.5.2. Даётся оценка результативности и эффективности действующей в учреждении системы управления, а именно: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как организована система контроля со стороны руководства учреждения и насколько она эффективна; является ли система контроля понятной всем участникам образовательных отношений;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какие инновационные методы и технологии управления применяются в учреждении;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использование современных информационно-коммуникативных технологий в управлении учреждением;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оценивается эффективность влияния системы управления на повышение качества образования;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4.5.3. Даётся оценка обеспечения координации деятельности педагогической, медицинской, психологической и социальных служб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4.5.4. Даётся оценка социальной работы дошкольного образовательного учреждения: наличие, качество и оценка полноты реализации плана работы с неблагополучными семьями;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4.5.5. Даётся оценка организации взаимодействия семьи и учреждения: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наличие, качество и реализация планов работы и протоколов заседаний Педагогического совета, родительского комитета, общих и групповых родительских собраний, родительского всеобуча (лектории, беседы и др. формы);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обеспечение доступности для родителей локальных нормативных актов и иных нормативных документов;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содержание и организация работы сайта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4.5.6.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4.6.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При проведении оценки содержания и качества подготовки воспитанников: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4.6.1. Анализируются и оцениваются: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Программа развития ДОУ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основная образовательная программа: аналитическое обоснование программы,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комплексно-тематическое планирование, календарные планы воспитателей и специалистов.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4.6.2. Анализируется и оценивается состояние воспитательной работы, в том числе: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характеристика демографической и социально-экономической тенденции развития территории;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анализ качественного, социального состава родителей, характеристика семей (социальный паспорт ДОУ);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даётся характеристика системы воспитательной работы ДОУ (наличие специфичных форм воспитательной работы);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 создание развивающей предметно-пространственной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обеспеченность игрушками, дидактическим материалом;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специализированно оборудованных помещений;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результативность системы воспитательной работы.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4.6.3. Проводится анализ работы по изучению мнения участников образовательных отношений о деятельности учреждения, в том числе: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анализ используемых методов в работе с родителями (анкетирование, собеседование, тестирование, размещение информации на сайте);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4.6.4. Проводится анализ и даётся оценка качеству подготовки воспитанников, в том числе: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соответствие учебного плана возможностям воспитанников, их индивидуальным и возрастным особенностям;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указываются формы проведения педагогической диагностики;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стандарта.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4.7. При проведении оценки организации образовательного процесса анализируются и оцениваются: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учебный план реализации Программы, его структура, механизмы составления учебного плана; выполнение;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расписание организованной образовательной деятельности (занятий);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анализ форм работы с воспитанниками, имеющими особые образовательные потребности;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соблюдение принципа преемственности обучения между группами, сведения о наполняемости групп;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организация приоритетных направлений в ДОУ: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4.8. При проведении оценки качества кадрового обеспечения 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- профессиональный уровень кадров: количество педагогических работников, имеющих высшее (среднее профессиональное) образование; количество педагогических работников с высшей, первой квалификационной категорией, не имеющих квалификационной категории; стаж работы (до 5 лет, 10 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лет, 15 лет, свыше 15 лет); своевременность прохождения повышения квалификации;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доля педагогических работников (%), работающих на штатной основе;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доля педагогических работников, имеющих базовое образование;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движение кадров за последние пять лет;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возрастной состав;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работа с молодыми специалистами (наличие нормативных и отчетных документов);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творческие достижения педагогов;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укомплектованность общеобразовательного учреждения кадрами; средняя нагрузка на одного педагогического работника;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порядок установления заработной платы работников дошкольного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(min-max);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4.9.  При проведении оценки качества учебно-методического обеспечения 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система методической работы дошкольного образовательного учреждения (даётся её характеристика);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формы организации методической работы;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содержание экспериментальной и инновационной деятельности (протоколы заседаний, решения экспертного совета), документация, связанная с этим направлением работы;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работа по обобщению и распространению передового опыта;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 оценка состояния в дошкольном образовательном учреждении документации, регламентирующей методическую работу и качества методической работы, пути ее совершенствования;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использование и совершенствование образовательных технологий, в т. ч. оказание практической помощи педагогическим работникам по внедрению новых технологий и методик в учебный процесс;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количество педагогических работников дошкольного образовательного учреждения, разработавших авторские программы, утверждённые на федеральном и региональном уровнях.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4.10. При проведении оценки качества информационного обеспечения 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-обеспеченность учебной, учебно-методической и художественной литературой;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электронное планирование);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востребованность информационной базы;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др.)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4.11. При проведении оценки качества материально-технической базы 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4.11.1. Состояние и использование материально-технической базы, в том числе: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уровень социально-психологической комфортности образовательной среды;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соответствие лицензионному нормативу по площади на одного воспитанника;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площади, используемых для образовательного процесса (даётся их характеристика);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сведения о количестве и структуре технических средств обучения и т.д.;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сведения об обеспечение мебелью, инвентарём, посудой;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меры по обеспечению развития материально-технической базы;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мероприятия по улучшение условий труда и быта педагогов.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4.11.2.Соблюдение в образовательном учреждении мер противопожарной и антитеррористической безопасности, в том числе: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 наличие автоматической пожарной сигнализации, средств пожаротушения, тревожной кнопки, видеонаблюдения, договоров на обслуживание с соответствующими организациями;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акты о состоянии пожарной безопасности;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проведение учебно-тренировочных мероприятий по вопросам безопасности.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4.11.3. Состояние территории дошкольного образовательного учреждения, в том числе: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состояние ограждения и освещение участка;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и состояние необходимых знаков дорожного движения при подъезде к дошкольному образовательному учреждению;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оборудование хозяйственной площадки, состояние мусоросборника.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4.12. При оценке качества медицинского обеспечения учреждения, системы охраны здоровья воспитанников 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медицинское обслуживание, условия для профилактической и оздоровительной работы (договор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медицинского кабинета, соответствие его СанПиН;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регулярность прохождения сотрудниками дошкольного образовательного учреждения медицинских осмотров;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выполнение норматива наполняемости;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анализ заболеваемости воспитанников;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сведения о случаях травматизма, пищевых отравлений среди воспитанников;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выполнение предписаний надзорных органов;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использование здоровье-сберегающих технологий, отслеживание их эффективности (показать результативность, в т.ч. динамику состояния здоровья);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система работы по воспитанию здорового образа жизни;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динамика распределения воспитанников по группам здоровья;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объекты физической культуры — собственные (крытые, открытые, какова их площадь), их использование в соответствии с расписанием;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мероприятия по предупреждению нервно-эмоциональных и физических перегрузок у воспитанников.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lastRenderedPageBreak/>
        <w:t>4.13. При оценке качества организации питания 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-организация работы с организатором питания воспитанников: механизм, документация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работа администрации по контролю за качеством приготовления пищи;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договоры с организатором питания (договор на организацию питания, порядок обеспечения питанием воспитанников, договор безвозмездного пользования (с кем, на какой срок, реквизиты правомочных документов и др.));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необходимой документации: приказы по организации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воспитанников (при наличии таковых), имеющих пищевую аллергию;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создание условий соблюдения правил техники безопасности на пищеблоке;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выполнение предписаний надзорных органов.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4.14.  При проведении оценки функционирования внутренней системы оценки качества образования: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4.14.1. 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2013г. № 662 «Об осуществлении мониторинга системы образования»;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4.14.2. Анализируется и оценивается: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документов, регламентирующих функционирование внутренней системы оценки качества образования;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наличие ответственного лица – представителя  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план работы дошкольного образовательного учреждения по обеспечению функционирования внутренней системы оценки качества образования и его выполнение;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4.15. Анализ показателей деятельности дошкольного образовательного учреждения, подлежащего самообследованию.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lastRenderedPageBreak/>
        <w:t>5.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Обобщение полученных результатов и формирование отчёта.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5.1. 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учреждения не позднее, чем за три дня до предварительного рассмотрения на Комиссии результатов самообследования.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5.2. Лицо ответственное, за свод и оформление результатов самообследования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(далее Отчёт).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5.5. После окончательного рассмотрения результатов самообследования итоговая форма Отчёта направляется на рассмотрение Педагогического совета.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5.6. Отчет утверждается приказом заведующего организации.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5.7. Отчет размещается в сети Интернет на официальном сайте МБДОУ «Кортузский д.с.» не позднее 1 сентября текущего года.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6.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Ответственность.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5.1.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5.2. Ответственным лицом за организацию работы по данному Положению является руководитель учреждения или уполномоченное им лицо.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5.3. Материалы самообследования оформляются в справки, таблицы для составления ежегодного отчёта в соответствии с требованиями.</w:t>
      </w: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22A1B"/>
          <w:sz w:val="24"/>
          <w:szCs w:val="24"/>
          <w:lang w:eastAsia="ru-RU"/>
        </w:rPr>
      </w:pPr>
    </w:p>
    <w:p w:rsidR="006C6AE4" w:rsidRPr="006C6AE4" w:rsidRDefault="006C6AE4" w:rsidP="006C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«Утверждаю»</w:t>
      </w:r>
    </w:p>
    <w:p w:rsidR="006C6AE4" w:rsidRPr="006C6AE4" w:rsidRDefault="006C6AE4" w:rsidP="006C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_________ Яхно Н.П.</w:t>
      </w:r>
    </w:p>
    <w:p w:rsidR="006C6AE4" w:rsidRPr="006C6AE4" w:rsidRDefault="006C6AE4" w:rsidP="006C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заведующий МБДОУ </w:t>
      </w:r>
    </w:p>
    <w:p w:rsidR="006C6AE4" w:rsidRPr="006C6AE4" w:rsidRDefault="006C6AE4" w:rsidP="006C6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                        «29» июля 2015г.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Отчёт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о результатах самообследования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МБДОУ «Кортузский детский сад»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за 2014 – 2015 учебный год.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Самообследование в учреждении проводилось в соответствии с нормативно-правовыми документами на основании приказа заведующего от 15.01.2015г. № 40.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Цель проведения самообследования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– определение эффективности и качества образовательной деятельности дошкольного учреждения за 2014-2015 учебный год,  выявление возникших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ДО.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Задачи проведения самообследования: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получение объективной информации о состоянии образовательной деятельности в Бюджетном учреждении: оценка образовательной деятельности, системы управления, организации воспитательно-образовательного процесса, качества кадрового состава, материально-технического, методического, информационного обеспечения, функционирования внутренней системы оценки качества образования.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подготовка отчета о результатах самообследования Бюджетного учреждения, включающего аналитическую часть и результаты анализа утверждённых показателей деятельности Бюджетного учреждения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u w:val="single"/>
          <w:lang w:eastAsia="ru-RU"/>
        </w:rPr>
        <w:t>по состоянию на 1 августа текущего года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-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обеспечение доступности и открытости информации о деятельности Бюджетного учреждения: своевременное размещение отчёта на сайте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u w:val="single"/>
          <w:lang w:eastAsia="ru-RU"/>
        </w:rPr>
        <w:t>1 августа 2015года.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val="en-US" w:eastAsia="ru-RU"/>
        </w:rPr>
        <w:t>I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. Аналитическая часть.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Информационно-аналитическая справка о муниципальном бюджетном дошкольном образовательном учреждении «Кортузский детский сад» 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5838"/>
      </w:tblGrid>
      <w:tr w:rsidR="006C6AE4" w:rsidRPr="006C6AE4" w:rsidTr="003728F9"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Краснотуранский район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Населённый пункт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с.Кортуз</w:t>
            </w:r>
          </w:p>
        </w:tc>
      </w:tr>
      <w:tr w:rsidR="006C6AE4" w:rsidRPr="006C6AE4" w:rsidTr="003728F9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b/>
                <w:bCs/>
                <w:color w:val="422A1B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«Кортузский  детский сад» 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Сокращённое наименование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МБДОУ «Кортузский детский сад»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учреждение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Тип учреждения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дошкольное образовательное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учреждение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Дата создания учреждения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1970 год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Учредитель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Администрация муниципального образования Краснотуранского район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Юридический и фактический адрес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662662, Российская Федерация, Красноярский край, Краснотуранский район, с. Кортуз,       ул. Школьная,1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Руководитель ДОО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Яхно Надежда Петровна заведующий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Телефон/факс: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8 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de-DE" w:eastAsia="ru-RU"/>
              </w:rPr>
              <w:t>(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93431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de-DE" w:eastAsia="ru-RU"/>
              </w:rPr>
              <w:t>) 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24-3-57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Адрес сайта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en-US"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en-US" w:eastAsia="ru-RU"/>
              </w:rPr>
              <w:t>http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://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en-US" w:eastAsia="ru-RU"/>
              </w:rPr>
              <w:t>kortuzds.my1.ru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Организационно-правовое обеспечение деятельности образовательного учреждения.</w:t>
      </w: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4"/>
        <w:gridCol w:w="4599"/>
      </w:tblGrid>
      <w:tr w:rsidR="006C6AE4" w:rsidRPr="006C6AE4" w:rsidTr="003728F9"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Регистрационный номер</w:t>
            </w: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Свидетельство о внесении записи в Единый государственный реестр юридических лиц о юридическом лице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Серия 24  №005855105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.</w:t>
            </w: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ОРГН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1042400740513</w:t>
            </w: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ИНН юридического лица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2422000901</w:t>
            </w: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Свидетельство о постановке на учёт Российской организации в налоговом органе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Серия 24 № 005915444</w:t>
            </w: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Устав муниципального бюджетного дошкольного образовательного учреждения Кортузский детский сад </w:t>
            </w:r>
          </w:p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Зарегистрирован  и.о.главы администрации Краснотуранского района от 17.12.2014г.Постановление№858-П</w:t>
            </w:r>
          </w:p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right="21"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rPr>
          <w:trHeight w:val="1121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Лицензия на право ведения образовательной деятельности с приложением</w:t>
            </w:r>
          </w:p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Срок действия лицензии – бессрочно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Регистрационный № 7522-л 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от 23 апреля 2014г.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серия 24Л01 № 0000547</w:t>
            </w:r>
          </w:p>
        </w:tc>
      </w:tr>
      <w:tr w:rsidR="006C6AE4" w:rsidRPr="006C6AE4" w:rsidTr="003728F9">
        <w:trPr>
          <w:trHeight w:val="476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Лицензия на осуществление медицинской деятельности с приложением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Серия ДД016542 № 1847 от 27 августа 2010г.</w:t>
            </w:r>
          </w:p>
        </w:tc>
      </w:tr>
      <w:tr w:rsidR="006C6AE4" w:rsidRPr="006C6AE4" w:rsidTr="003728F9">
        <w:tc>
          <w:tcPr>
            <w:tcW w:w="5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Локальные акты МБДОУ Кортузский детский сад в части содержания образования, организации образовательного процесса имеются в полном объёме: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Федеральный закон «Об образовании в Российской Федерации»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ФГОС ДО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Положение о Педагогическом совете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Положение о контрольно-аналитической деятельности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Положение о тематическом контроле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Положение о родительском комитете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Положение об Общем собрании родителей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- Положение об Общем 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собрании трудового коллектива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Коллективный договор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Правила внутреннего трудового распорядка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Положение по обработке персональных данных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 СанПиН</w:t>
            </w:r>
          </w:p>
        </w:tc>
      </w:tr>
    </w:tbl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 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 Право владения, использования материально-технической базы.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Свидетельство о государственной регистрации права на оперативное управление от 26  сентября 2011г. №446-п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Рег. № 24-24-20/039/2011-117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Кадастровой № 24:22:0000000:0:69.1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Тип здания двухэтажное, отдельно стоящее,1 этаж, нежилое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Год постройки 1970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Расчётная мощность: площадь 320,4 кв.м.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Проектная мощность 2 группы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Фактическая мощность 2 группы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Капитального ремонта не проводилось.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Санитарно-эпидемиологическое заключение органов Федеральной службы по надзору в сфере защиты прав потребителей и благополучия человека № 24М101000М0001360309 от 13 марта 2009 года на  осуществление образовательного вида деятельности.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Количество групповых – 2,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количество спален – 2,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методический кабинет(,кабинет заведующий,)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кабинет заведующего,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пищеблок ,  прачечная, кладовая хозяйственная.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Наличие  площадей на участке детского сада: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Игровые площадки – 2      Спортивная площадка – 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Наличие современной информационно-технической базы: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ноутбуки –1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телевизор – 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фотооппарат-1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музыкальный центр – 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en-US" w:eastAsia="ru-RU"/>
        </w:rPr>
        <w:t>DVD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проигрыватель – 1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принтер –2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Реальная площадь на одного воспитанника в группах раннего возраста составляет 2,5 кв.м., в группах дошкольного возраста – 2 кв.м.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Помещения, находящиеся в состоянии износа и требующие капитального ремонта в детском саду не имеются.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Материально-техническое состояние образовательного учреждения за 2013 – 2015 годы улучшилось: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– проведены косметические ремонты групповых блоков;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– групповые помещения оснащены мебелью, игрушками, играми, пособиями, ТСО;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– пополнено физкультурно-оздоровительное оборудование для физкультурных уголков.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lastRenderedPageBreak/>
        <w:t>Характеристика  потенциала ДОО.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Образовательную деятельность в Учреждении  осуществляли 3 педагогов. 100% педагогических работников, находящихся в штате, имеют специальное педагогическое образование.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Созданные условия для содержания детей в Учреждении и на его территории отвечают требованиям безопасности.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Уровень выполнения натуральных норм питания детей дошкольного возраста в Учреждении составляет в среднем -100%.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Показатель заболеваемости детей младшего и старшего возраста в Учреждении за последний год составляет 3,48 дня, что не превышает средний показатель заболеваемости по населенному пункту.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течение последних  лет в Учреждении отсутствуют случаи детского травматизма и пищевых отравлений.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деятельности Учреждения нарушения законодательства в сфере образования не зафиксированы.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Мотивированные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жалобы со стороны родителей воспитанников и сотрудников  отсутствуют.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Доля родителей, удовлетворённых качеством предоставляемой муниципальной услуги по результатам опроса составила: по реализации образовательной программы —75,4%; по присмотру и уходу- 83,6%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Доля родителей, участвующих в управлении образовательным учреждением за отчётный период, составила 8%.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Контингент детей в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Количество воспитанников на 2014-2015 учебный год: 44Количество групп: 2, из них: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группа младшая смешанная разновозрастная  – 1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(19 детей от 1,5 до 4 лет)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смешанная разновозрастная старшая ( средняя, старшая, подготовительная) группа – 1 (25 детей от 4лет до 7 лет)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Структура контингента воспитанников ДОУ</w:t>
      </w:r>
    </w:p>
    <w:tbl>
      <w:tblPr>
        <w:tblW w:w="933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1275"/>
        <w:gridCol w:w="1702"/>
        <w:gridCol w:w="1844"/>
      </w:tblGrid>
      <w:tr w:rsidR="006C6AE4" w:rsidRPr="006C6AE4" w:rsidTr="003728F9">
        <w:tc>
          <w:tcPr>
            <w:tcW w:w="4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Количество воспитанников</w:t>
            </w:r>
          </w:p>
        </w:tc>
      </w:tr>
      <w:tr w:rsidR="006C6AE4" w:rsidRPr="006C6AE4" w:rsidTr="003728F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Мальчики</w:t>
            </w:r>
          </w:p>
        </w:tc>
      </w:tr>
      <w:tr w:rsidR="006C6AE4" w:rsidRPr="006C6AE4" w:rsidTr="003728F9"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8</w:t>
            </w:r>
          </w:p>
        </w:tc>
      </w:tr>
      <w:tr w:rsidR="006C6AE4" w:rsidRPr="006C6AE4" w:rsidTr="003728F9"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15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 Экологическая безопасность.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Детский сад  расположен в сельском поселке. Общая площадь территории  участка  – 2131кв.м. Из них: застроенная – 71,1 кв.м; замощенная  –  69,9 кв.м; озеленённая – 731 кв.м.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Территория детского сада озеленена . 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Здание детского сада двухэтажное (детский сад занимает 1этаж ), имеет шиферное покрытие, имеет 1 входной  марш; 2 пожарных эвакуационных выхода . Наружное освещение установлено.  Участок детского сада обнесён наружным металлическим ограждением.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Предприятий, загрязняющих атмосферный воздух, рядом с детским садом нет. Жилые дома удалены .Напротив детского сада (30м) расположен клуб, далее, 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на расстоянии  250 метров расположена средняя школа Фельдшерско-акушерский пункт,  почта – на востоке, на расстоянии – 200 метров от детского сада.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Источники шума не превышают санитарных норм. Все подъезды к детскому саду асфальтированы. Для стоянки машин сделаны парковки. Дорога возле детского сада мало загружена. В основном ею пользуются родители воспитанников детского сада.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Детский сад находится внутри  озеленённого жилого массива. Отсутствие источников загрязнения окружающей среды, и наряду с этим наличие большого количества зеленых насаждений в непосредственном окружении детского сада, создают благоприятные условия для оздоровления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Зонирование территории детского сада.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На территории участка детского сада  имеется хозяйственная зона: хозяйственный двор с воротами, площадка для мусорного контейнера,  площадка для просушивания белья, уличный санузел.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Организация безопасности.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ДОУ функционирует АПС (автоматическая пожарная сигнализация), заключен Договор на её ежемесячное обслуживание.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Помещение снабжено необходимыми средствами пожаротушения, имеется прямая телефонная связь вызова пожарной команды, установлена «тревожная кнопка», имеются планы эвакуации.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Имеется 2 эвакуационных выходов.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Разработана документация по антитеррористической деятельности, пожарной безопасности. Поэтажно  имеются первичные средства пожаротушения, схемы и планы  эвакуации. Четыре раза в год проводятся практические тренировки по эвакуации детей и сотрудников  из здания на случай чрезвычайных ситуаций в места, закреплённые за группами. Работники ДОУ систематически проходят обучение по ППБ, ОТ и ТБ в соответствии с требованиями. В ДОУ планово проводятся инструктажи с педагогическим и обслуживающим персоналом.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МБДОУ Кортузский детский сад осуществляет свою деятельность в соответствии с законодательством Российской Федерации, Красноярского края, администрации муниципального образования Краснотуранского район, с Уставом ДОУ и внутренними локальными актами.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Ресурсы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Финансово-экономические показатели.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Финансирование учреждения в 2014-2015 учебном году осуществлялось по бюджетам: краевой, муниципальный. Выделенные средства по целевым муниципальным и краевым программам освоены  по назначению.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Динамика развития материально-технической базы и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образовательной инфраструктуры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Материально- техническое оснащение и оборудование ДОУ соответствует санитарно-техническим нормам, физиологии детей и требованиям комплексной безопасности к содержанию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Основными помещениями МБДОУ являются 2групповых ячейки. Каждая группа имеет свой оборудованный игровой участок.  В каждой группе созданы условия для самостоятельного активного и целенаправленного действия детей во всех видах деятельности: игровой, двигательной, продуктивной, познавательно-исследовательской, коммуникативной, театрализованной, музыкальной.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На протяжении  данного периода материально-техническая база  ДОУ постоянно поддерживалась и пополнялась. Приобретены  полотенца, постельное белье, столовая посуда. В здании ДОУ оснащен и обустроен туалет для персонала.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Коллектив ДОУ приложил немало усилий по созданию и оснащению в групповых комнатах уголков для самостоятельной двигательной активности детей, по  установлению на групповых площадках оборудования для упражнений в основных видах движения. Педагоги проявили творчество при изготовлении нестандартного оборудования, пособий для выполнения детьми общеразвивающих упражнений.  В учреждении обновлена  спортивная  площадка  для обучения детей элементам спортивных игр.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Приобретен и изготовлен руками воспитателей наглядный демонстрационный и раздаточный материал, плакаты, настольно – печатные игры,  дидактические игры.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Предметно-пространственная развивающая среда групп.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При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организации предметно-развивающих пространств в группе у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читывались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 основны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е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 направлени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я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 развития ребенка-дошкольника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и задачи реализуемой ООП ДО: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5014"/>
      </w:tblGrid>
      <w:tr w:rsidR="006C6AE4" w:rsidRPr="006C6AE4" w:rsidTr="003728F9">
        <w:trPr>
          <w:jc w:val="center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x-none" w:eastAsia="ru-RU"/>
              </w:rPr>
              <w:t> 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x-none" w:eastAsia="ru-RU"/>
              </w:rPr>
              <w:t>аправления 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x-none" w:eastAsia="ru-RU"/>
              </w:rPr>
              <w:t>азвития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 образования детей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  <w:t> 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x-none" w:eastAsia="ru-RU"/>
              </w:rPr>
              <w:t>азвивающие центры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x-none" w:eastAsia="ru-RU"/>
              </w:rPr>
              <w:t>уголки</w:t>
            </w:r>
          </w:p>
        </w:tc>
      </w:tr>
      <w:tr w:rsidR="006C6AE4" w:rsidRPr="006C6AE4" w:rsidTr="003728F9">
        <w:trPr>
          <w:jc w:val="center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физическое развитие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физкультурный уголок</w:t>
            </w:r>
          </w:p>
        </w:tc>
      </w:tr>
      <w:tr w:rsidR="006C6AE4" w:rsidRPr="006C6AE4" w:rsidTr="003728F9">
        <w:trPr>
          <w:jc w:val="center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социально-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коммуникативное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развитие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центр сюжетно-ролевой игры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уголок ряженья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уголок «уединения» 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др.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6AE4" w:rsidRPr="006C6AE4" w:rsidTr="003728F9">
        <w:trPr>
          <w:jc w:val="center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познавательно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 развитие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уголок природы,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-уголок математики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  (игротека);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-центр 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строительно-конструктивных игр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др.</w:t>
            </w:r>
          </w:p>
        </w:tc>
      </w:tr>
      <w:tr w:rsidR="006C6AE4" w:rsidRPr="006C6AE4" w:rsidTr="003728F9">
        <w:trPr>
          <w:jc w:val="center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речевое развитие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-речевой уголок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, куда включаются книжный уголок и все игры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способствующие развитию речи, общению и т.д.</w:t>
            </w:r>
          </w:p>
        </w:tc>
      </w:tr>
      <w:tr w:rsidR="006C6AE4" w:rsidRPr="006C6AE4" w:rsidTr="003728F9">
        <w:trPr>
          <w:jc w:val="center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художественно-эстетическое развитие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центр искусства, где размещаются материалы по ознакомлению с искусством, предметы искусства, материалы и оборудование для детской изобразительной деятельности, музыкальной, театрально-художественной деятельности</w:t>
            </w:r>
            <w:r w:rsidRPr="006C6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др.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При подборе предметного содержания развивающей среды (игр, материалов, оборудования) учитывались образовательные цели и задачи реализуемой ООП ДО, возрастные особенности детей группы; индивидуальные особенности, интересы и предпочтения  детей, материальные возможности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Соблюдались психолого-педагогические требования к созданию предметно-развивающей среды, изложенные в Федеральных государственных образовательных стандартах.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Среда насыщена материалами и оборудованием разнообразной тематики, что активизировало воспитанников во взаимодействии с предметным окружением.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Групповые помещения условно разделены на 3 части: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зону для спокойной деятельности, сюжетно/ролевых игр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зону для деятельности, связанной с  использованием пространства (активным движением, возведением крупных игровых построек и т.п.);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учебную зону, где проводится непосредственно образовательная деятельность.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Разделение группового пространства на зоны вызвано тем, что нет однозначного соответствия между видом деятельности и материалом. Многие материалы полифункциональны и могут использоваться для игровой, продуктивной и исследовательской  деятельности.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Материалы и оборудование  подобраны таким образом, что они могут использоваться в ходе реализации всех образовательных областей и в самостоятельной детской деятельности.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процессе создания среды в группах соблюдался  принцип педагогической целесообразности, что </w:t>
      </w:r>
      <w:r w:rsidRPr="006C6AE4">
        <w:rPr>
          <w:rFonts w:ascii="Times New Roman" w:eastAsia="Times New Roman" w:hAnsi="Times New Roman" w:cs="Times New Roman"/>
          <w:b/>
          <w:bCs/>
          <w:i/>
          <w:iCs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позволило предусмотреть необходимость и достаточность её наполнения и также обеспечить возможность самовыражения воспитанников,</w:t>
      </w:r>
      <w:r w:rsidRPr="006C6AE4">
        <w:rPr>
          <w:rFonts w:ascii="Times New Roman" w:eastAsia="Times New Roman" w:hAnsi="Times New Roman" w:cs="Times New Roman"/>
          <w:b/>
          <w:bCs/>
          <w:i/>
          <w:iCs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комфортность и эмоциональное благополучие каждого ребёнка.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За прошедший учебный год в группах создана яркая насыщенная и комфортная развивающая предметно-пространственная среда, способствующая успешному усвоению детьми программного материала. Приобретено и изготовлено руками педагогов и родителей много различных игрушек, игр и пособий для самостоятельной деятельности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рамках реализации проектов МБДОУ в группах созданы определенные материально-технические условия  в соответствии с проводимыми мероприятиями, вносятся изменения в развивающую среду, ее содержание постоянно изменяется.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Центры художественно-речевого творчества во всех возрастных группах пополнены литературой, музыкальными инструментами; уголки изодеятельности оснащены традиционными и нетрадиционными изобразительными материалами.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Коридоры были оформлены новыми информационными стендами для сотрудников и родителей:  «Для Вас, родители»,  «Питание и воспитание», «Безопасность», «Информация», «Безопасность ДОУ», «Наш профсоюз», «Охрана труда», «Федеральные государственные образовательные стандарты дошкольного образования», «Уголок аттестации педагогических работников»; ,   детские и взрослые работы в соответствии с проектами годового плана.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Вывод: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предметно – развивающая среда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ДОУ была преобразована и на настоящий момент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отвеча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ет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потребностям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всех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участник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ов образовательных отношений.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Материалы и оборудование под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обраны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сообразно педагогической ценности и созда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ют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val="x-none" w:eastAsia="ru-RU"/>
        </w:rPr>
        <w:t>оптимально насыщенную (без чрезмерного обилия и без недостатка) целостную, многофункциональную,  среду,  обеспечивающую реализацию содержания основной образовательной программы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дошкольного образования в соответствии с современными требованиями.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Комплексное оснащение воспитательно-образовательного процесса позволило обеспечить: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 организацию как совместной деятельности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взрослого и воспитанников, так и самостоятельной деятельности воспитанников не только в рамках непосредственно образовательной деятельности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по освоению основной образовательной программы дошкольного образования, но и при проведении режимных моментов в соответствии со спецификой дошкольного учреждения;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 использование педагогических и здоровье- сберегающих технологий.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течение года систематически проводился анализ состояния предметно-развивающей среды. С целью приведения ее в соответствие с гигиеническими, педагогическими и эстетическими требованиями, подразумевающими единство стиля, гармонию цвета, использование при оформлении соразмерность и пропорциональность мебели и оборудования, вносились изменения с учётом образовательной программы, положительной динамики развития детей, приобретения новых средств.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Кадровый ресурс.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ДОУ созданы необходимые условия для профессионального роста сотрудников: составлен план повышения квалификации, план аттестации педагогических работников. Ежегодно педагоги повышают уровень своего профессионального мастерства посредством самообразования, участия в работе методических объединений, участия в различных конкурсах.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результате проводимых мероприятий педагоги ДОУ значительно повысили свою профессиональную компетентность. Благодаря общению педагогов ДОУ друг с другом, с коллегами других учреждений у них снизился уровень тревоги перед нововведениями и повысилась творческая активность, желание самосовершенствоваться.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ДОУ разработана  гибкая система поддержки педагогических кадров, что позволило</w:t>
      </w:r>
      <w:r w:rsidRPr="006C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повысить работоспособность педагогов, обеспечить психологическую готовность педагогов к повышению своего профессионального уровня, сформировать уверенность в своих силах, целеустремленность.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учреждении создана  рабочая группа по введению ФГОС ДОУ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коллективе сформированы </w:t>
      </w:r>
      <w:r w:rsidRPr="006C6A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благоприятные отношения 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Каждый педагог имеет </w:t>
      </w:r>
      <w:r w:rsidRPr="006C6A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возможность реализовать свою сферу интересов, т.к. </w:t>
      </w:r>
      <w:r w:rsidRPr="006C6AE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поручения и задания распределяются среди педагогов согласно их индивидуальным склонностям и способностям.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Укомплектованность ДОУ педагогическими кадрами в соответствии с муниципальным заданием составляет: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на01.09.2014г. -100%.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на 01.08.2015г. — 100%.</w:t>
      </w:r>
    </w:p>
    <w:tbl>
      <w:tblPr>
        <w:tblW w:w="3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692"/>
      </w:tblGrid>
      <w:tr w:rsidR="006C6AE4" w:rsidRPr="006C6AE4" w:rsidTr="003728F9"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  <w:r w:rsidRPr="006C6AE4">
              <w:rPr>
                <w:rFonts w:ascii="Times New Roman" w:eastAsia="Times New Roman" w:hAnsi="Times New Roman" w:cs="Times New Roman"/>
                <w:i/>
                <w:iCs/>
                <w:color w:val="422A1B"/>
                <w:sz w:val="26"/>
                <w:szCs w:val="26"/>
                <w:lang w:eastAsia="ru-RU"/>
              </w:rPr>
              <w:t>Сведения о педагогических работниках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2014 год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Всего педагогов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4, из них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</w:t>
            </w:r>
          </w:p>
        </w:tc>
      </w:tr>
      <w:tr w:rsidR="006C6AE4" w:rsidRPr="006C6AE4" w:rsidTr="003728F9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i/>
                <w:iCs/>
                <w:color w:val="422A1B"/>
                <w:sz w:val="26"/>
                <w:szCs w:val="26"/>
                <w:lang w:eastAsia="ru-RU"/>
              </w:rPr>
              <w:t>Образование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.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Высшее педагогическое образование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Среднее специальное 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педагогическое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6C6AE4" w:rsidRPr="006C6AE4" w:rsidTr="003728F9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i/>
                <w:iCs/>
                <w:color w:val="422A1B"/>
                <w:sz w:val="26"/>
                <w:szCs w:val="26"/>
                <w:lang w:eastAsia="ru-RU"/>
              </w:rPr>
              <w:lastRenderedPageBreak/>
              <w:t>Квалификация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.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Высшая квалификационная категория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-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Первая квалификационная категория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Соответствие занимаемой должности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</w:p>
        </w:tc>
      </w:tr>
      <w:tr w:rsidR="006C6AE4" w:rsidRPr="006C6AE4" w:rsidTr="003728F9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i/>
                <w:iCs/>
                <w:color w:val="422A1B"/>
                <w:sz w:val="26"/>
                <w:szCs w:val="26"/>
                <w:lang w:eastAsia="ru-RU"/>
              </w:rPr>
              <w:t>Возрастной уровень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.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До 30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30-40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</w:t>
            </w:r>
          </w:p>
        </w:tc>
      </w:tr>
      <w:tr w:rsidR="006C6AE4" w:rsidRPr="006C6AE4" w:rsidTr="003728F9">
        <w:tc>
          <w:tcPr>
            <w:tcW w:w="3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40-50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</w:t>
            </w:r>
          </w:p>
        </w:tc>
      </w:tr>
    </w:tbl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N 761н.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Разработаны должностные инструкции работников ДОУ в соответствии с Профессиональным стандартом педагога.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Эффективность своей деятельности  педагоги ДОУ оценивают с позиции учёта интересов детей, </w:t>
      </w:r>
      <w:r w:rsidRPr="006C6A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принятия и поддержки детской индивидуальности.  Анализ проведённых открытых просмотров различных видов деятельности показывает, что воспитатели </w:t>
      </w:r>
      <w:r w:rsidRPr="006C6A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владеют методическим, дидактическим материалом и </w:t>
      </w:r>
      <w:r w:rsidRPr="006C6AE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современными методами организации и проведения занятий.  Дети активно вовлекаются в познавательную дея</w:t>
      </w:r>
      <w:r w:rsidRPr="006C6AE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тельность и социальную активность средствами проектной и экспериментальной деятельности.   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Большинство педагогов в совершенстве владеют современными педагогическими технологиями  и методиками</w:t>
      </w:r>
      <w:r w:rsidRPr="006C6A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 работают в соответствии с планированием; </w:t>
      </w:r>
      <w:r w:rsidRPr="006C6AE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активизируют развитие детей, отслеживают их успехи и неуда</w:t>
      </w:r>
      <w:r w:rsidRPr="006C6A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чи, вносят необходимые коррективы в работу.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Коллектив педагогов представляет собой творческое сообщество коллег, ориентированное </w:t>
      </w:r>
      <w:r w:rsidRPr="006C6A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на совместные достижения. В ДОУ стало традицией обсуждение проведённых праздников, занятий, общих дел в рамках реализации годового плана работы. </w:t>
      </w:r>
      <w:r w:rsidRPr="006C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успешно взаимодействуют друг с другом в коллективе, содействуют успеху друг друга, вне</w:t>
      </w:r>
      <w:r w:rsidRPr="006C6A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дряют организационные формы обмена достижениями.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Результаты  прохождения аттестации педагогическими работниками в 2014-2015 учебном году.</w:t>
      </w:r>
    </w:p>
    <w:tbl>
      <w:tblPr>
        <w:tblW w:w="3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872"/>
      </w:tblGrid>
      <w:tr w:rsidR="006C6AE4" w:rsidRPr="006C6AE4" w:rsidTr="003728F9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2013-2014 уч. год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2014 – 2015 уч. год</w:t>
            </w:r>
          </w:p>
        </w:tc>
      </w:tr>
      <w:tr w:rsidR="006C6AE4" w:rsidRPr="006C6AE4" w:rsidTr="003728F9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31,3%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100 %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Педагогические работники ДОУ обладают основными компетенциями в организации воспитательно-образовательного процесса  по основным направлениям развития ребёнка дошкольного возраста. По мере укрепления материально-технической базы учреждения будет возможность более глубокого применения информационно коммуникационных 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технологий.  При  взаимодействии с родителями воспитанников и коллегами используют современные формы работы: ИКТ, видеоотчёты, презентации из опыта работы.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Педагоги ДОУ постоянно занимаются самообразованием в области теории и практики дошкольного образования, планово посещают курсы повышения квалификации.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соответствии с приказом  отдела образования администрации Краснотуранского района «О повышении квалификации руководящих и педагогических работников ДОУ по введению ФГОС ДО» в 2014 году  было запланировано обучить на курсах до конца года:  воспитателей – 2,а 2015 г.-2 1-воспитатель,заведующий.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Результаты  прохождения курсов повышения квалификации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2014-2015учебном году.</w:t>
      </w:r>
    </w:p>
    <w:tbl>
      <w:tblPr>
        <w:tblW w:w="3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872"/>
      </w:tblGrid>
      <w:tr w:rsidR="006C6AE4" w:rsidRPr="006C6AE4" w:rsidTr="003728F9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2013-2014 уч. год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 – 2015 уч. год</w:t>
            </w:r>
          </w:p>
        </w:tc>
      </w:tr>
      <w:tr w:rsidR="006C6AE4" w:rsidRPr="006C6AE4" w:rsidTr="003728F9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31,3%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>Методическая обеспеченность ДОУ.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pacing w:val="1"/>
          <w:sz w:val="26"/>
          <w:szCs w:val="26"/>
          <w:lang w:eastAsia="ru-RU"/>
        </w:rPr>
        <w:t>В ДОУ созданы хорошие условия для организации методической поддержки педагогов. Она представляет собой целостную, основанную на достижениях науки и передового педагогического опыта, систему взаимосвязанных мер, направленных на повышение профессионального мастерства каждого педагога, на развитие творческого потенциала всего педагогического коллектива, повышение качества эффективности воспитательно-образовательного процесса.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Для обсуждения открытых просмотров различных видов деятельности, утренников используются мультимедийные просмотры. При проведении педагогических советов, семинаров педагоги готовят мультимедийные отчеты о результатах своей деятельности.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Информационно-коммуникационные технологии используются в работе с родителями на праздниках, родительских собраниях, консультациях специалистов. Педагоги всех групп имеют доступ к информационной базе материалов методического кабинета.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Учебно-методическая база ДОУ.</w:t>
      </w:r>
    </w:p>
    <w:tbl>
      <w:tblPr>
        <w:tblW w:w="4450" w:type="pct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923"/>
        <w:gridCol w:w="2053"/>
      </w:tblGrid>
      <w:tr w:rsidR="006C6AE4" w:rsidRPr="006C6AE4" w:rsidTr="003728F9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Наименование.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% обеспеченности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Собственная информационно-техническая база: выход в Интернет, электронная почта, сайт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100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Игрушки, игровое оборудование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65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Музыкальные инструменты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50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45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Картины, репродукции, альбомы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79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Наглядные пособия (коллекции, муляжи…)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90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7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60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Детская литература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90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Методическая литература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100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Электронный методический банк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90</w:t>
            </w:r>
          </w:p>
        </w:tc>
      </w:tr>
      <w:tr w:rsidR="006C6AE4" w:rsidRPr="006C6AE4" w:rsidTr="003728F9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Уличное спортивно-игровое оборудование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80</w:t>
            </w:r>
          </w:p>
        </w:tc>
      </w:tr>
      <w:tr w:rsidR="006C6AE4" w:rsidRPr="006C6AE4" w:rsidTr="003728F9">
        <w:tc>
          <w:tcPr>
            <w:tcW w:w="37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i/>
                <w:iCs/>
                <w:color w:val="422A1B"/>
                <w:sz w:val="26"/>
                <w:szCs w:val="26"/>
                <w:lang w:eastAsia="ru-RU"/>
              </w:rPr>
              <w:t>Средний показатель укомплектованности: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i/>
                <w:iCs/>
                <w:color w:val="422A1B"/>
                <w:sz w:val="26"/>
                <w:szCs w:val="26"/>
                <w:lang w:eastAsia="ru-RU"/>
              </w:rPr>
              <w:t>84,9 %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Деятельность методической службы  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pacing w:val="1"/>
          <w:sz w:val="26"/>
          <w:szCs w:val="26"/>
          <w:lang w:eastAsia="ru-RU"/>
        </w:rPr>
        <w:t>Все формы методической работы направлены на выполнение конкретных задач ДОУ, сформулированных в Уставе, годовом плане, скорректированы с основными её идеями и направлениями.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Ресурсы сохранения и поддержания </w:t>
      </w:r>
      <w:r w:rsidRPr="006C6AE4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здоровья детей ДОУ.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Здоровье — сберегающие  технологии  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в  воспитательно-образовательном   процессе.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 целью сохранения и  поддержания психического и физического здоровья детей в группах ДОУ создана здоровье- сберегающая среда в общепринятом понятии: соблюдаются санитарно-гигиенические нормы к помещениям, мебели, режиму, чистоте и порядку; выполняются требования к подбору игрового оборудования, игрушек и дидактического материала.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Здоровье-сберегающая среда дошкольного образовательного учреждения соответствует основным характеристикам: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-в коллективе детей и взрослых создан и поддерживается морально-психологический климат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-соблюдаются все экологические  и гигиенические параметры её организации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разработан рациональный режим пребывания детей в ДОУ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используются современные образовательные программы, методики и технологии.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течение года в ДОУ комплексно используются здоровье сберегающие методики и  технологии. Данные методики реализуются всеми педагогами в тесном взаимодействии, с учётом возрастных и индивидуальных особенностей, здоровья детей, режима дня, времени года и погодных условий; в соответствии с ФГОС ДО и  СанПиН 2.4.1.3049-13.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Эффективность использования комплекса здоровье-сберегающих методик и технологий за прошедший год определяется снижением уровня заболеваемости, повышением уровня  посещаемости воспитанников, положительными отзывами родителей, повышением уровня физического и психического здоровья каждого ребёнка, формированием устойчивой мотивации к здоровому образу жизни.         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Воспитатель:</w:t>
      </w:r>
    </w:p>
    <w:p w:rsidR="006C6AE4" w:rsidRPr="006C6AE4" w:rsidRDefault="006C6AE4" w:rsidP="006C6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-комплексный утренний приём на воздухе: игры, ходьба и бег по «дорожке здоровья», утренняя гимнастика, закрепление основных движений на «полосе препятствий» на спортивной площадке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-физкультурные минутки и паузы между занятиями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-различные виды гимнастик: гимнастика пробуждения после сна,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зрительная, пальчиковая, дыхательная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учёт учебной нагрузки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щадящая сетка на период адаптации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цветовое и световое оформление развивающей среды на площадках и в группах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сенсорное сопровождение физкультурных занятий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использование нетрадиционного оборудования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создание комфортного психологического климата в группе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Медицинское обслуживание, оздоровительная работа.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Одним из главных направлений работы ДОУ является обеспечение благоприятных условий для сохранения и укрепления здоровья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На протяжении 2014-2015 года  коллективом учреждения проводилась систематическая работа по совершенствованию условий для профилактической работы, расширению зон обслуживания детей и улучшению качества оздоровительных мероприятий.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течение года систематически проводились антропометрические измерения детей всех возрастных групп (в соответствии с СаНПиН).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Одним из главных направлений работы ДОУ является обеспечение благоприятных условий для сохранения и укрепления здоровья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Решая главную задачу по сохранению и укреплению здоровья детей, коллектив учреждения совместно с родителями проводил семинары-практикумы по обучению закаливающим методикам, открытые просмотры режимных моментов.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Проведение комплексных оздоровительно-профилактических мероприятий также позволило снизить уровень заболеваемости. На основании полученной информации были составлены «Папки здоровья» детей, разработаны индивидуальные планы оздоровительно-профилактической работы с учётом индивидуальных особенностей ребенка, которые корректировались в течение года. За отчётный период созданы благоприятные условия для прохождения  детьми адаптационного периода и сокращения сроков адаптации в условиях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Комплексный подход к организации оздоровительной работы в целом позволил добиться положительной динамики в снижении уровня заболеваемости и повышении посещаемости.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Показатели, характеризующие качество муниципальной услуги</w:t>
      </w:r>
    </w:p>
    <w:tbl>
      <w:tblPr>
        <w:tblW w:w="4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1887"/>
        <w:gridCol w:w="1886"/>
      </w:tblGrid>
      <w:tr w:rsidR="006C6AE4" w:rsidRPr="006C6AE4" w:rsidTr="003728F9"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b/>
                <w:bCs/>
                <w:color w:val="422A1B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2013-2014г.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2014-2015г.</w:t>
            </w:r>
          </w:p>
        </w:tc>
      </w:tr>
      <w:tr w:rsidR="006C6AE4" w:rsidRPr="006C6AE4" w:rsidTr="003728F9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Посещаемость воспитанниками образовательного учреждения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69%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70%</w:t>
            </w:r>
          </w:p>
        </w:tc>
      </w:tr>
      <w:tr w:rsidR="006C6AE4" w:rsidRPr="006C6AE4" w:rsidTr="003728F9"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Снижение уровня заболеваемости воспитанников по отношению к прошедшему году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3,4</w:t>
            </w:r>
            <w:r w:rsidRPr="006C6AE4">
              <w:rPr>
                <w:rFonts w:ascii="Times New Roman" w:eastAsia="Times New Roman" w:hAnsi="Times New Roman" w:cs="Times New Roman"/>
                <w:b/>
                <w:bCs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Распределение детей по группам здоровья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824"/>
        <w:gridCol w:w="992"/>
        <w:gridCol w:w="992"/>
        <w:gridCol w:w="1134"/>
      </w:tblGrid>
      <w:tr w:rsidR="006C6AE4" w:rsidRPr="006C6AE4" w:rsidTr="003728F9"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b/>
                <w:bCs/>
                <w:color w:val="422A1B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Всего детей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val="en-US" w:eastAsia="ru-RU"/>
              </w:rPr>
              <w:t>III</w:t>
            </w:r>
          </w:p>
        </w:tc>
      </w:tr>
      <w:tr w:rsidR="006C6AE4" w:rsidRPr="006C6AE4" w:rsidTr="003728F9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2014-2015 год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lastRenderedPageBreak/>
        <w:t>Для обеспечения безопасности пребывания ребёнка в детском саду  педагогическими работниками ДОУ разработан план мероприятий по реализации программы ОБЖ. Воспитатели в течение года знакомили детей с различными чрезвычайными ситуациями: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для развития психологической устойчивости поведения в опасных и чрезвычайных ситуациях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- для развития защитных рефлексов и навыков само- и взаимопомощи, формируя сознательное, ответственное и бережное отношение детей к своей безопасности и безопасности окружающих, способствуя приобретению элементарных знаний и умений по защите жизни и здоровья своего и окружающих. Постоянно осуществлялся педагогический контроль по соблюдению сезонности в одежде детей на прогулке, учитывая их индивидуальное состояние здоровья; температурного режима в группе в течение дня; за организацией питания, проведением занятий и учебной нагрузкой.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течение года поддерживалась продуктивная связь с фельдшерско-акушерским пунктом.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Анализ  питания.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детском саду организовано 3-х разовое питаниедетей – завтрак, обед и уплотнённый полдник</w:t>
      </w:r>
      <w:r w:rsidRPr="006C6AE4">
        <w:rPr>
          <w:rFonts w:ascii="Times New Roman" w:eastAsia="Times New Roman" w:hAnsi="Times New Roman" w:cs="Times New Roman"/>
          <w:b/>
          <w:bCs/>
          <w:color w:val="422A1B"/>
          <w:sz w:val="26"/>
          <w:szCs w:val="26"/>
          <w:lang w:eastAsia="ru-RU"/>
        </w:rPr>
        <w:t> </w:t>
      </w: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согласно разработанному «Примерному десятидневному меню для организации питания  детей от 1г. 6мес. до 3 лет, от 3 лет  до 7 лет» на два сезона в соответствии с п.15.11. СанПиН 2.4.1.3049-13.  Меню утверждено Роспотребнадзором. Организация питания осуществляется Организатором питания в соответствии заключенного контракта на организацию питания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Продукты, включаемые в рацион питания детей, позволяют удовлетворить физиологические потребности дошкольников в энергии, обеспечивают организм всеми необходимыми веществами (белками, жирами, углеводами, витаминами и т.д.), что является необходимым условием гармоничного роста и развития детей дошкольного возраста. В соответствии с графиком в детский сад поступают свежие продукты с сопутствующими документами согласно санитарным нормам. Качество привозимых продуктов и приготовленных блюд контролируется специально созданной бракеражной комиссией, в состав которой входят   педагогические работники учреждения. Ведется вся документация по организации питания. Ежедневно ведется контроль за закладкой основных продуктов на пищеблоке, осуществляется контроль за сроками реализации и правильностью их хранения. Пищеблок  оснащен необходимым оборудованием. Выдача готовой пищи с пищеблока и приём пищи в группе осуществляется согласно режиму дня и графику выдачи пищи.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Улучшилось качество работы по организации питания детей, круглый год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дети получают необходимое количество овощей и фруктов, анализ выполнения натуральных норм питания составляет в среднем – 95% в течение года.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В течение года за питанием осуществлялся систематический контроль администрацией детского сада,  родительским комитетом, специалистами  УО, централизованной бухгалтерией Ежедневно для родителей  вывешивается меню на текущий день. Оформлен информационный стенд «Питание и воспитание». В групповых уголках постоянно присутствует интересная информация о здоровом питании ребёнка.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Родительская оплата за содержание ребёнка в ДОУ составляла до 1.09.2014 года – 1092 руб. в месяц, с 1.09.2014 года – 52 руб. в день.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lastRenderedPageBreak/>
        <w:t>Содержание и анализ оценки индивидуального развития детей.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С целью оценки  эффективности педагогических действий, лежащей в основе  дальнейшего планирования работы с детьми, в группах проводилась педагогическая  диагностика, которую проводили воспитатели для решения образовательных задач по всем направлениям развития ребёнка.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 xml:space="preserve">Активно осуществлялась психолого-педагогического сопровождения детей. По результатам обследования, разрабатывались индивидуальные маршруты воспитания и развития детей. 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Педагогические работники консультируют родителей по всем вопросам реализации основной образовательной программы дошкольного образования. Воспитатели организуют помощь родителям по вопросам развития ребёнка и совместную деятельность детей и родителей с целью успешного освоения воспитанниками основной общеобразовательной программы дошкольного образования.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Основные направления по решению проблем, выявленных в процессе анализа деятельности ДОУ.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Организационно-педагогическая деятельность.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1. Приобрести оргтехнику на группы для осуществления образовательного процесса: ноутбуки, проекторы, интерактивные доски.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i/>
          <w:iCs/>
          <w:color w:val="422A1B"/>
          <w:sz w:val="26"/>
          <w:szCs w:val="26"/>
          <w:lang w:eastAsia="ru-RU"/>
        </w:rPr>
        <w:t>Организационно-хозяйственная деятельность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1. Приобрести новое оборудование на пищеблок: холодильник, морозильную камеру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2. Заменить  оконные блоки, двери.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3. Приобрести и установить игровое оборудование на групповые игровые площадки.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b/>
          <w:color w:val="422A1B"/>
          <w:sz w:val="26"/>
          <w:szCs w:val="26"/>
          <w:lang w:val="en-US" w:eastAsia="ru-RU"/>
        </w:rPr>
        <w:t>II</w:t>
      </w:r>
      <w:r w:rsidRPr="006C6AE4">
        <w:rPr>
          <w:rFonts w:ascii="Times New Roman" w:eastAsia="Times New Roman" w:hAnsi="Times New Roman" w:cs="Times New Roman"/>
          <w:b/>
          <w:color w:val="422A1B"/>
          <w:sz w:val="26"/>
          <w:szCs w:val="26"/>
          <w:lang w:eastAsia="ru-RU"/>
        </w:rPr>
        <w:t>. Показатели деятельности самообследования МБДОУ «Кортузский детский сад»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6C6AE4" w:rsidRPr="006C6AE4" w:rsidTr="003728F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Единица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измерения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45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 режиме полного дня (9,15 часов)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45 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5человек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 семейной дошкольной группе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 форме семейного образования  с психолого-педагогическим сопровождением на базе дошкольной  образовательной организации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Общая численность воспитанников  в возрасте до 4лет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20человек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Общая численность воспитанников в возрасте от 4 до 7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25 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В режиме полного дня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 режиме продленного дня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1.4.3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 режиме круглосуточного пребывания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1.5.1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1.5.2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1.5.3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По присмотру и уходу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3,48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Общая численность педагогических работников,  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 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1.7.1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1.7.2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1человек/ 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1.7.3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1.7.4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2 человек/ 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 человека/ 100%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1.8.1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0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1.8.2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 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0 </w:t>
            </w: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1.9.1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2 человека/ 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1.9.2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 xml:space="preserve">2 человека/ 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1человек/%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4человек/ 100%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 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4человек/ 100%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 человек/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45человек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Музыкального руководителя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да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Инструктора по физической культуре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нет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Учителя-логопеда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нет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Логопеда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Учителя-дефектолога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нет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1.15.6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Педагога-психолога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нет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385 кв.м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Площадь помещений для организации дополнительных видов деятельности воспитанника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Наличие физкультурного зала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да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Наличие музыкального зала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нет</w:t>
            </w:r>
          </w:p>
        </w:tc>
      </w:tr>
      <w:tr w:rsidR="006C6AE4" w:rsidRPr="006C6AE4" w:rsidTr="003728F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 </w:t>
            </w:r>
          </w:p>
          <w:p w:rsidR="006C6AE4" w:rsidRPr="006C6AE4" w:rsidRDefault="006C6AE4" w:rsidP="006C6A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</w:pPr>
            <w:r w:rsidRPr="006C6AE4">
              <w:rPr>
                <w:rFonts w:ascii="Times New Roman" w:eastAsia="Times New Roman" w:hAnsi="Times New Roman" w:cs="Times New Roman"/>
                <w:color w:val="422A1B"/>
                <w:sz w:val="26"/>
                <w:szCs w:val="26"/>
                <w:lang w:eastAsia="ru-RU"/>
              </w:rPr>
              <w:t>да</w:t>
            </w:r>
          </w:p>
        </w:tc>
      </w:tr>
    </w:tbl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6C6AE4" w:rsidRPr="006C6AE4" w:rsidRDefault="006C6AE4" w:rsidP="006C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</w:pPr>
      <w:r w:rsidRPr="006C6AE4">
        <w:rPr>
          <w:rFonts w:ascii="Times New Roman" w:eastAsia="Times New Roman" w:hAnsi="Times New Roman" w:cs="Times New Roman"/>
          <w:color w:val="422A1B"/>
          <w:sz w:val="26"/>
          <w:szCs w:val="26"/>
          <w:lang w:eastAsia="ru-RU"/>
        </w:rPr>
        <w:t> </w:t>
      </w:r>
    </w:p>
    <w:p w:rsidR="00832D14" w:rsidRDefault="00832D14"/>
    <w:sectPr w:rsidR="0083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81"/>
    <w:rsid w:val="006C6AE4"/>
    <w:rsid w:val="00832D14"/>
    <w:rsid w:val="008A36E3"/>
    <w:rsid w:val="00AA65BC"/>
    <w:rsid w:val="00D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C6A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AE4"/>
    <w:rPr>
      <w:color w:val="800080"/>
      <w:u w:val="single"/>
    </w:rPr>
  </w:style>
  <w:style w:type="character" w:customStyle="1" w:styleId="apple-converted-space">
    <w:name w:val="apple-converted-space"/>
    <w:basedOn w:val="a0"/>
    <w:rsid w:val="006C6AE4"/>
  </w:style>
  <w:style w:type="paragraph" w:customStyle="1" w:styleId="100">
    <w:name w:val="10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C6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6C6AE4"/>
  </w:style>
  <w:style w:type="paragraph" w:styleId="a9">
    <w:name w:val="Body Text"/>
    <w:basedOn w:val="a"/>
    <w:link w:val="aa"/>
    <w:uiPriority w:val="99"/>
    <w:unhideWhenUsed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C6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all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C6AE4"/>
    <w:rPr>
      <w:b/>
      <w:bCs/>
    </w:rPr>
  </w:style>
  <w:style w:type="paragraph" w:customStyle="1" w:styleId="a70">
    <w:name w:val="a7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6">
    <w:name w:val="fontstyle256"/>
    <w:basedOn w:val="a0"/>
    <w:rsid w:val="006C6AE4"/>
  </w:style>
  <w:style w:type="paragraph" w:customStyle="1" w:styleId="style4">
    <w:name w:val="style4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6">
    <w:name w:val="fontstyle266"/>
    <w:basedOn w:val="a0"/>
    <w:rsid w:val="006C6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C6A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AE4"/>
    <w:rPr>
      <w:color w:val="800080"/>
      <w:u w:val="single"/>
    </w:rPr>
  </w:style>
  <w:style w:type="character" w:customStyle="1" w:styleId="apple-converted-space">
    <w:name w:val="apple-converted-space"/>
    <w:basedOn w:val="a0"/>
    <w:rsid w:val="006C6AE4"/>
  </w:style>
  <w:style w:type="paragraph" w:customStyle="1" w:styleId="100">
    <w:name w:val="10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C6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6C6AE4"/>
  </w:style>
  <w:style w:type="paragraph" w:styleId="a9">
    <w:name w:val="Body Text"/>
    <w:basedOn w:val="a"/>
    <w:link w:val="aa"/>
    <w:uiPriority w:val="99"/>
    <w:unhideWhenUsed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C6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all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C6AE4"/>
    <w:rPr>
      <w:b/>
      <w:bCs/>
    </w:rPr>
  </w:style>
  <w:style w:type="paragraph" w:customStyle="1" w:styleId="a70">
    <w:name w:val="a7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6">
    <w:name w:val="fontstyle256"/>
    <w:basedOn w:val="a0"/>
    <w:rsid w:val="006C6AE4"/>
  </w:style>
  <w:style w:type="paragraph" w:customStyle="1" w:styleId="style4">
    <w:name w:val="style4"/>
    <w:basedOn w:val="a"/>
    <w:rsid w:val="006C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6">
    <w:name w:val="fontstyle266"/>
    <w:basedOn w:val="a0"/>
    <w:rsid w:val="006C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9445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2015-06-24T00:52:00Z</dcterms:created>
  <dcterms:modified xsi:type="dcterms:W3CDTF">2015-06-24T00:52:00Z</dcterms:modified>
</cp:coreProperties>
</file>